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182B9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  <w:r>
        <w:rPr>
          <w:rFonts w:hint="eastAsia" w:eastAsia="黑体"/>
          <w:sz w:val="32"/>
          <w:szCs w:val="32"/>
        </w:rPr>
        <w:tab/>
      </w:r>
    </w:p>
    <w:p w14:paraId="7875618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eastAsia="方正公文小标宋"/>
          <w:b/>
          <w:bCs/>
          <w:spacing w:val="-8"/>
          <w:w w:val="96"/>
          <w:sz w:val="44"/>
          <w:szCs w:val="44"/>
        </w:rPr>
      </w:pPr>
    </w:p>
    <w:p w14:paraId="2630C581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eastAsia="方正公文小标宋"/>
          <w:b/>
          <w:bCs/>
          <w:spacing w:val="-8"/>
          <w:w w:val="96"/>
          <w:sz w:val="44"/>
          <w:szCs w:val="44"/>
        </w:rPr>
      </w:pPr>
      <w:r>
        <w:rPr>
          <w:rFonts w:hint="eastAsia" w:eastAsia="方正公文小标宋"/>
          <w:b/>
          <w:bCs/>
          <w:spacing w:val="-8"/>
          <w:w w:val="96"/>
          <w:sz w:val="44"/>
          <w:szCs w:val="44"/>
        </w:rPr>
        <w:t>国家公派留学管理信息平台申请材料及说明</w:t>
      </w:r>
    </w:p>
    <w:p w14:paraId="06D3B8E1">
      <w:pPr>
        <w:spacing w:line="480" w:lineRule="exact"/>
        <w:ind w:firstLine="643" w:firstLineChars="200"/>
        <w:rPr>
          <w:rFonts w:eastAsia="仿宋"/>
          <w:b/>
          <w:sz w:val="32"/>
          <w:szCs w:val="32"/>
        </w:rPr>
      </w:pPr>
    </w:p>
    <w:p w14:paraId="1F7F021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请通过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专家评审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候选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9月1日0:00—9月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:00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登陆“国家留学基金委网</w:t>
      </w:r>
      <w:r>
        <w:rPr>
          <w:rFonts w:hint="eastAsia" w:ascii="仿宋_GB2312" w:hAnsi="仿宋_GB2312" w:eastAsia="仿宋_GB2312" w:cs="仿宋_GB2312"/>
          <w:sz w:val="32"/>
          <w:szCs w:val="32"/>
        </w:rPr>
        <w:t>上报名系统”（网址：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sa.csc.edu.cn</w:t>
      </w:r>
      <w:r>
        <w:rPr>
          <w:rFonts w:hint="eastAsia" w:ascii="仿宋_GB2312" w:hAnsi="仿宋_GB2312" w:eastAsia="仿宋_GB2312" w:cs="仿宋_GB2312"/>
          <w:sz w:val="32"/>
          <w:szCs w:val="32"/>
        </w:rPr>
        <w:t>）进行网报，并按要求上传相关附件材料。</w:t>
      </w:r>
    </w:p>
    <w:p w14:paraId="0372427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sz w:val="32"/>
          <w:szCs w:val="32"/>
        </w:rPr>
        <w:t>注册时请选择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访学类</w:t>
      </w:r>
      <w:r>
        <w:rPr>
          <w:rFonts w:hint="eastAsia" w:ascii="仿宋_GB2312" w:hAnsi="仿宋_GB2312" w:eastAsia="仿宋_GB2312" w:cs="仿宋_GB2312"/>
          <w:sz w:val="32"/>
          <w:szCs w:val="32"/>
        </w:rPr>
        <w:t>，网上填写《国家留学基金管理委员会出国留学申请表（访学类）》。</w:t>
      </w:r>
    </w:p>
    <w:p w14:paraId="5C1B672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01" w:firstLineChars="188"/>
        <w:textAlignment w:val="auto"/>
        <w:outlineLvl w:val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填表时请注意：申报项目名称为“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与行业部门合作项目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”，可利用合作渠道名称为“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语言文字应用研究高层次人才培养项目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”，受理机构为“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直接上报基金委</w:t>
      </w:r>
      <w:r>
        <w:rPr>
          <w:rFonts w:hint="eastAsia" w:ascii="仿宋_GB2312" w:hAnsi="仿宋_GB2312" w:eastAsia="仿宋_GB2312" w:cs="仿宋_GB2312"/>
          <w:sz w:val="32"/>
          <w:szCs w:val="32"/>
        </w:rPr>
        <w:t>”；</w:t>
      </w:r>
    </w:p>
    <w:p w14:paraId="4A93AC1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留学国家、留学单位、国外邀请人等根据所获邀请信据实填写；</w:t>
      </w:r>
    </w:p>
    <w:p w14:paraId="1EE7408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研修计划请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务必完整填写</w:t>
      </w:r>
      <w:r>
        <w:rPr>
          <w:rFonts w:hint="eastAsia" w:ascii="仿宋_GB2312" w:hAnsi="仿宋_GB2312" w:eastAsia="仿宋_GB2312" w:cs="仿宋_GB2312"/>
          <w:sz w:val="32"/>
          <w:szCs w:val="32"/>
        </w:rPr>
        <w:t>，相关情况请结合实际填写。</w:t>
      </w:r>
    </w:p>
    <w:p w14:paraId="6608847F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有关人员网上提交的其他申请材料包括（需扫描上传）：</w:t>
      </w:r>
    </w:p>
    <w:p w14:paraId="7DCB481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（1）邀请信：</w:t>
      </w:r>
      <w:r>
        <w:rPr>
          <w:rFonts w:hint="default" w:ascii="仿宋_GB2312" w:hAnsi="仿宋_GB2312" w:eastAsia="仿宋_GB2312" w:cs="仿宋_GB2312"/>
          <w:sz w:val="32"/>
          <w:szCs w:val="32"/>
        </w:rPr>
        <w:t>须上传国外留学单位正式邀请信。</w:t>
      </w:r>
    </w:p>
    <w:p w14:paraId="5230C7E9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如已联系确认国外留学单位但暂未获得正式邀请信的，请上传加盖学校公章的情况说明。</w:t>
      </w:r>
    </w:p>
    <w:p w14:paraId="3DB8802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（2）身份证正反面扫描件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。</w:t>
      </w:r>
    </w:p>
    <w:p w14:paraId="710897C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（3）外语水平证明材料：现有证明外语最高水平的材料（包括大学英语四/六级考试证书或IELTS、TOEFL等外语水平考试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等级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证书）。未达到《国家留学基金资助出国留学外语合格条件》</w:t>
      </w:r>
      <w:r>
        <w:rPr>
          <w:rFonts w:hint="eastAsia" w:eastAsia="仿宋_GB2312"/>
          <w:sz w:val="32"/>
          <w:szCs w:val="32"/>
        </w:rPr>
        <w:t>（</w:t>
      </w:r>
      <w:r>
        <w:rPr>
          <w:rStyle w:val="5"/>
          <w:rFonts w:hint="eastAsia" w:eastAsia="仿宋_GB2312"/>
          <w:color w:val="auto"/>
          <w:sz w:val="32"/>
          <w:szCs w:val="32"/>
          <w:u w:val="none"/>
        </w:rPr>
        <w:t>https://www.csc.edu.cn/article/2514</w:t>
      </w:r>
      <w:r>
        <w:rPr>
          <w:rFonts w:hint="eastAsia" w:eastAsia="仿宋_GB2312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要求的，请在网报时选择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语水平未达到合格条件，再上传现有证书。</w:t>
      </w:r>
    </w:p>
    <w:p w14:paraId="25CFCD6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（4）本科（含）以上学历、学位证书复印件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 w14:paraId="66902AEF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（5）有关获奖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证书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、资格证书复印件（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选传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 w14:paraId="72366EC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填报结束后，有关人员须将出国留学申请表打印签字，连同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附件材料及《出国留学申请单位推荐意见表》（网上打印申请表时将自动生成）提交单位主管部门（一式一份）。</w:t>
      </w:r>
    </w:p>
    <w:p w14:paraId="32CB8B7D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二、请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推荐单位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对有关人员的申请材料进行认真审核，审核无误后，完整填写《</w:t>
      </w:r>
      <w:bookmarkStart w:id="0" w:name="OLE_LINK2"/>
      <w:r>
        <w:rPr>
          <w:rFonts w:hint="default" w:ascii="Times New Roman" w:hAnsi="Times New Roman" w:eastAsia="仿宋_GB2312" w:cs="Times New Roman"/>
          <w:sz w:val="32"/>
          <w:szCs w:val="32"/>
        </w:rPr>
        <w:t>出国留学申请单位推荐意见表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》并加盖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单位公章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，并务必于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9月10日（星期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前将《出国留学申请单位推荐意见表》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扫描版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发送至hybm2@csc.edu.cn，纸质版请及时邮寄到国家留学基金委。</w:t>
      </w:r>
    </w:p>
    <w:p w14:paraId="4BD54AB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邮寄地址：北京市车公庄大街9号五栋大楼A3座13层(100044)</w:t>
      </w:r>
    </w:p>
    <w:p w14:paraId="633655C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联系人：合作项目部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徐适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、郭丹青 </w:t>
      </w:r>
    </w:p>
    <w:p w14:paraId="540B863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电  话：010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66093985/3938</w:t>
      </w:r>
    </w:p>
    <w:p w14:paraId="28E0D492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pacing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传  真：010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66093581</w:t>
      </w:r>
    </w:p>
    <w:p w14:paraId="1B170984">
      <w:bookmarkStart w:id="1" w:name="_GoBack"/>
      <w:bookmarkEnd w:id="1"/>
    </w:p>
    <w:sectPr>
      <w:footerReference r:id="rId3" w:type="default"/>
      <w:pgSz w:w="11906" w:h="16838"/>
      <w:pgMar w:top="1797" w:right="1440" w:bottom="1797" w:left="1440" w:header="851" w:footer="1673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5018E7E1-90A2-41A4-8234-3B1E4B8E74F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EF84116-2985-433E-A62F-ABB2A92D000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480B6E2-F000-4F82-B186-30F18A12ABB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D93B1A8-28FA-4F44-8986-5DC34EB469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7153B">
    <w:pPr>
      <w:pStyle w:val="2"/>
      <w:jc w:val="center"/>
      <w:rPr>
        <w:b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6C9E7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6C9E7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GI1M2JhZGVkOWI5NzIxMzY5ZTFiYmE0NDY1YzEifQ=="/>
  </w:docVars>
  <w:rsids>
    <w:rsidRoot w:val="73805BCD"/>
    <w:rsid w:val="211338D4"/>
    <w:rsid w:val="413F299B"/>
    <w:rsid w:val="7380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741</Words>
  <Characters>824</Characters>
  <Lines>0</Lines>
  <Paragraphs>0</Paragraphs>
  <TotalTime>0</TotalTime>
  <ScaleCrop>false</ScaleCrop>
  <LinksUpToDate>false</LinksUpToDate>
  <CharactersWithSpaces>833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2025-04-17T03:56:00Z</dcterms:created>
  <dc:creator>刘佳俊</dc:creator>
  <cp:lastModifiedBy>sxy</cp:lastModifiedBy>
  <dcterms:modified xsi:type="dcterms:W3CDTF">2026-05-22T02:41:15Z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242C0133078C404FAEE87F2063EB11DB_13</vt:lpwstr>
  </property>
  <property fmtid="{D5CDD505-2E9C-101B-9397-08002B2CF9AE}" pid="4" name="KSOTemplateDocerSaveRecord">
    <vt:lpwstr>eyJoZGlkIjoiZmFmMGI1M2JhZGVkOWI5NzIxMzY5ZTFiYmE0NDY1YzEiLCJ1c2VySWQiOiI1NjI3OTk5MTAifQ==</vt:lpwstr>
  </property>
</Properties>
</file>